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CC" w:rsidRDefault="00214FCC">
      <w:pPr>
        <w:jc w:val="center"/>
        <w:rPr>
          <w:rStyle w:val="Nessuno"/>
          <w:rFonts w:ascii="Arial" w:eastAsia="Arial" w:hAnsi="Arial" w:cs="Arial"/>
          <w:b/>
          <w:bCs/>
          <w:color w:val="937749"/>
          <w:sz w:val="28"/>
          <w:szCs w:val="28"/>
          <w:u w:color="937749"/>
        </w:rPr>
      </w:pPr>
    </w:p>
    <w:p w:rsidR="00214FCC" w:rsidRDefault="00CF625B">
      <w:pPr>
        <w:shd w:val="clear" w:color="auto" w:fill="FFFFFF"/>
        <w:jc w:val="right"/>
        <w:rPr>
          <w:rStyle w:val="Nessuno"/>
          <w:rFonts w:ascii="Arial" w:eastAsia="Arial" w:hAnsi="Arial" w:cs="Arial"/>
          <w:b/>
          <w:bCs/>
          <w:color w:val="937749"/>
          <w:sz w:val="32"/>
          <w:szCs w:val="32"/>
          <w:u w:color="937749"/>
        </w:rPr>
      </w:pPr>
      <w:r>
        <w:rPr>
          <w:rStyle w:val="Nessuno"/>
          <w:rFonts w:ascii="Arial" w:hAnsi="Arial"/>
          <w:b/>
          <w:bCs/>
          <w:color w:val="937749"/>
          <w:sz w:val="32"/>
          <w:szCs w:val="32"/>
          <w:u w:color="937749"/>
        </w:rPr>
        <w:t xml:space="preserve"> “Dall’uovo alle mele. La civiltà del cibo e i piaceri della tavola a Ercolano”</w:t>
      </w:r>
    </w:p>
    <w:p w:rsidR="00214FCC" w:rsidRDefault="00214FCC">
      <w:pPr>
        <w:shd w:val="clear" w:color="auto" w:fill="FFFFFF"/>
        <w:jc w:val="right"/>
        <w:rPr>
          <w:rStyle w:val="Nessuno"/>
          <w:rFonts w:ascii="Arial" w:eastAsia="Arial" w:hAnsi="Arial" w:cs="Arial"/>
          <w:b/>
          <w:bCs/>
          <w:color w:val="937749"/>
          <w:sz w:val="32"/>
          <w:szCs w:val="32"/>
          <w:u w:color="937749"/>
        </w:rPr>
      </w:pPr>
    </w:p>
    <w:p w:rsidR="007550C9" w:rsidRDefault="007550C9" w:rsidP="00823B37">
      <w:pPr>
        <w:rPr>
          <w:rStyle w:val="Nessuno"/>
          <w:rFonts w:ascii="Arial" w:hAnsi="Arial"/>
          <w:b/>
          <w:bCs/>
          <w:color w:val="937749"/>
          <w:sz w:val="32"/>
          <w:szCs w:val="32"/>
          <w:u w:color="937749"/>
        </w:rPr>
      </w:pPr>
    </w:p>
    <w:p w:rsidR="00823B37" w:rsidRPr="00823B37" w:rsidRDefault="007550C9" w:rsidP="007550C9">
      <w:pPr>
        <w:jc w:val="right"/>
        <w:rPr>
          <w:rFonts w:ascii="Arial" w:hAnsi="Arial" w:cs="Arial"/>
          <w:b/>
        </w:rPr>
      </w:pPr>
      <w:r>
        <w:rPr>
          <w:rStyle w:val="Nessuno"/>
          <w:rFonts w:ascii="Arial" w:hAnsi="Arial"/>
          <w:b/>
          <w:bCs/>
          <w:color w:val="937749"/>
          <w:sz w:val="32"/>
          <w:szCs w:val="32"/>
          <w:u w:color="937749"/>
        </w:rPr>
        <w:t>Scheda informativa Villa Campolieto</w:t>
      </w:r>
    </w:p>
    <w:p w:rsidR="00823B37" w:rsidRPr="00823B37" w:rsidRDefault="00823B37" w:rsidP="00823B37">
      <w:pPr>
        <w:rPr>
          <w:rFonts w:ascii="Arial" w:hAnsi="Arial" w:cs="Arial"/>
        </w:rPr>
      </w:pPr>
    </w:p>
    <w:p w:rsidR="00823B37" w:rsidRPr="00823B37" w:rsidRDefault="00823B37" w:rsidP="00823B37">
      <w:pPr>
        <w:jc w:val="both"/>
        <w:rPr>
          <w:rFonts w:ascii="Arial" w:eastAsia="Times New Roman" w:hAnsi="Arial" w:cs="Arial"/>
          <w:color w:val="3B3B3B"/>
        </w:rPr>
      </w:pPr>
      <w:r w:rsidRPr="00823B37">
        <w:rPr>
          <w:rFonts w:ascii="Arial" w:eastAsia="Times New Roman" w:hAnsi="Arial" w:cs="Arial"/>
          <w:color w:val="3B3B3B"/>
        </w:rPr>
        <w:t xml:space="preserve">Era il 1738 quando </w:t>
      </w:r>
      <w:r w:rsidRPr="00823B37">
        <w:rPr>
          <w:rFonts w:ascii="Arial" w:eastAsia="Times New Roman" w:hAnsi="Arial" w:cs="Arial"/>
          <w:b/>
          <w:color w:val="3B3B3B"/>
        </w:rPr>
        <w:t>Carlo di Borbone e Mariamalia di Sassonia</w:t>
      </w:r>
      <w:r w:rsidRPr="00823B37">
        <w:rPr>
          <w:rFonts w:ascii="Arial" w:eastAsia="Times New Roman" w:hAnsi="Arial" w:cs="Arial"/>
          <w:color w:val="3B3B3B"/>
        </w:rPr>
        <w:t xml:space="preserve"> scelsero Portici per costruire una nuova reggia e dare inizio agli </w:t>
      </w:r>
      <w:r w:rsidRPr="00823B37">
        <w:rPr>
          <w:rFonts w:ascii="Arial" w:eastAsia="Times New Roman" w:hAnsi="Arial" w:cs="Arial"/>
          <w:b/>
          <w:color w:val="3B3B3B"/>
        </w:rPr>
        <w:t>scavi della città di Herculaneum</w:t>
      </w:r>
      <w:r w:rsidR="007550C9">
        <w:rPr>
          <w:rFonts w:ascii="Arial" w:eastAsia="Times New Roman" w:hAnsi="Arial" w:cs="Arial"/>
          <w:b/>
          <w:color w:val="3B3B3B"/>
        </w:rPr>
        <w:t>.</w:t>
      </w:r>
    </w:p>
    <w:p w:rsidR="007550C9" w:rsidRDefault="00823B37" w:rsidP="00823B37">
      <w:pPr>
        <w:jc w:val="both"/>
        <w:rPr>
          <w:rFonts w:ascii="Arial" w:eastAsia="Times New Roman" w:hAnsi="Arial" w:cs="Arial"/>
          <w:color w:val="3B3B3B"/>
        </w:rPr>
      </w:pPr>
      <w:r w:rsidRPr="00823B37">
        <w:rPr>
          <w:rFonts w:ascii="Arial" w:eastAsia="Times New Roman" w:hAnsi="Arial" w:cs="Arial"/>
          <w:color w:val="3B3B3B"/>
        </w:rPr>
        <w:t>Da quel momento tutti i nobili napoletani seguirono la corte dei Borbone e innalzarono</w:t>
      </w:r>
      <w:r w:rsidR="007550C9">
        <w:rPr>
          <w:rFonts w:ascii="Arial" w:eastAsia="Times New Roman" w:hAnsi="Arial" w:cs="Arial"/>
          <w:color w:val="3B3B3B"/>
        </w:rPr>
        <w:t>,</w:t>
      </w:r>
      <w:r w:rsidRPr="00823B37">
        <w:rPr>
          <w:rFonts w:ascii="Arial" w:eastAsia="Times New Roman" w:hAnsi="Arial" w:cs="Arial"/>
          <w:color w:val="3B3B3B"/>
        </w:rPr>
        <w:t xml:space="preserve"> nella zona costiera ai piedi del Vesuvio, una o più ville per il periodo estivo, creando un complesso architettonico unico al mondo per quantità e bellezza: le 122 Ville Vesuviane, un dialogo tra natura e artificio, rococò e neoclassicismo.</w:t>
      </w:r>
    </w:p>
    <w:p w:rsidR="00823B37" w:rsidRPr="00823B37" w:rsidRDefault="00823B37" w:rsidP="00823B37">
      <w:pPr>
        <w:jc w:val="both"/>
        <w:rPr>
          <w:rFonts w:ascii="Arial" w:eastAsia="Times New Roman" w:hAnsi="Arial" w:cs="Arial"/>
          <w:color w:val="3B3B3B"/>
        </w:rPr>
      </w:pPr>
      <w:r w:rsidRPr="00823B37">
        <w:rPr>
          <w:rFonts w:ascii="Arial" w:eastAsia="Times New Roman" w:hAnsi="Arial" w:cs="Arial"/>
          <w:color w:val="3B3B3B"/>
        </w:rPr>
        <w:t xml:space="preserve"> </w:t>
      </w:r>
    </w:p>
    <w:p w:rsidR="00823B37" w:rsidRPr="00823B37" w:rsidRDefault="00823B37" w:rsidP="00823B37">
      <w:pPr>
        <w:jc w:val="both"/>
        <w:rPr>
          <w:rFonts w:ascii="Arial" w:eastAsia="Times New Roman" w:hAnsi="Arial" w:cs="Arial"/>
          <w:color w:val="3B3B3B"/>
        </w:rPr>
      </w:pPr>
      <w:r w:rsidRPr="00823B37">
        <w:rPr>
          <w:rFonts w:ascii="Arial" w:eastAsia="Times New Roman" w:hAnsi="Arial" w:cs="Arial"/>
          <w:color w:val="3B3B3B"/>
        </w:rPr>
        <w:t xml:space="preserve">Nella zona compresa tra i confini del comune di </w:t>
      </w:r>
      <w:r w:rsidRPr="00823B37">
        <w:rPr>
          <w:rFonts w:ascii="Arial" w:eastAsia="Times New Roman" w:hAnsi="Arial" w:cs="Arial"/>
          <w:b/>
          <w:color w:val="3B3B3B"/>
        </w:rPr>
        <w:t>Ercolano</w:t>
      </w:r>
      <w:r w:rsidRPr="00823B37">
        <w:rPr>
          <w:rFonts w:ascii="Arial" w:eastAsia="Times New Roman" w:hAnsi="Arial" w:cs="Arial"/>
          <w:color w:val="3B3B3B"/>
        </w:rPr>
        <w:t xml:space="preserve">, la concentrazione delle </w:t>
      </w:r>
      <w:r w:rsidRPr="00823B37">
        <w:rPr>
          <w:rFonts w:ascii="Arial" w:eastAsia="Times New Roman" w:hAnsi="Arial" w:cs="Arial"/>
          <w:b/>
          <w:color w:val="3B3B3B"/>
        </w:rPr>
        <w:t>Ville Vesuviane</w:t>
      </w:r>
      <w:r w:rsidRPr="00823B37">
        <w:rPr>
          <w:rFonts w:ascii="Arial" w:eastAsia="Times New Roman" w:hAnsi="Arial" w:cs="Arial"/>
          <w:color w:val="3B3B3B"/>
        </w:rPr>
        <w:t xml:space="preserve"> è densa e di particolare prestigio, tanto che il tratto di strada che le vede in successione viene denominato </w:t>
      </w:r>
      <w:r w:rsidRPr="00823B37">
        <w:rPr>
          <w:rFonts w:ascii="Arial" w:eastAsia="Times New Roman" w:hAnsi="Arial" w:cs="Arial"/>
          <w:b/>
          <w:color w:val="3B3B3B"/>
        </w:rPr>
        <w:t>Miglio d’Oro</w:t>
      </w:r>
      <w:r w:rsidRPr="00823B37">
        <w:rPr>
          <w:rFonts w:ascii="Arial" w:eastAsia="Times New Roman" w:hAnsi="Arial" w:cs="Arial"/>
          <w:color w:val="3B3B3B"/>
        </w:rPr>
        <w:t xml:space="preserve">: edifici costruiti da architetti quali </w:t>
      </w:r>
      <w:r w:rsidRPr="00823B37">
        <w:rPr>
          <w:rFonts w:ascii="Arial" w:eastAsia="Times New Roman" w:hAnsi="Arial" w:cs="Arial"/>
          <w:b/>
          <w:color w:val="3B3B3B"/>
        </w:rPr>
        <w:t>Luigi Vanvitelli, Ferdinando Fuga, Ferdinando San Felice, Domenico Antonio Vaccaro,</w:t>
      </w:r>
      <w:r w:rsidRPr="00823B37">
        <w:rPr>
          <w:rFonts w:ascii="Arial" w:eastAsia="Times New Roman" w:hAnsi="Arial" w:cs="Arial"/>
          <w:color w:val="3B3B3B"/>
        </w:rPr>
        <w:t xml:space="preserve"> completati da vasti giardini che lambivano la costa e decorazioni pittoriche realizzate da grandi artisti. Con il fine di conservare e salvaguardare questo cospicuo patrimonio, la legge dello Stato n.578 istituiva il 29 luglio 1971 l’Ente per le Ville Vesuviane</w:t>
      </w:r>
      <w:r w:rsidR="007550C9">
        <w:rPr>
          <w:rFonts w:ascii="Arial" w:eastAsia="Times New Roman" w:hAnsi="Arial" w:cs="Arial"/>
          <w:color w:val="3B3B3B"/>
        </w:rPr>
        <w:t>,</w:t>
      </w:r>
      <w:r w:rsidRPr="00823B37">
        <w:rPr>
          <w:rFonts w:ascii="Arial" w:eastAsia="Times New Roman" w:hAnsi="Arial" w:cs="Arial"/>
          <w:color w:val="3B3B3B"/>
        </w:rPr>
        <w:t xml:space="preserve"> oggi Fondazione.</w:t>
      </w:r>
    </w:p>
    <w:p w:rsidR="007550C9" w:rsidRDefault="007550C9" w:rsidP="00823B37">
      <w:pPr>
        <w:shd w:val="clear" w:color="auto" w:fill="FFFFFF"/>
        <w:jc w:val="both"/>
        <w:rPr>
          <w:rFonts w:ascii="Arial" w:hAnsi="Arial" w:cs="Arial"/>
          <w:color w:val="3B3B3B"/>
          <w:shd w:val="clear" w:color="auto" w:fill="FFFFFF"/>
        </w:rPr>
      </w:pPr>
    </w:p>
    <w:p w:rsidR="007550C9" w:rsidRDefault="00823B37" w:rsidP="00823B37">
      <w:pPr>
        <w:shd w:val="clear" w:color="auto" w:fill="FFFFFF"/>
        <w:jc w:val="both"/>
        <w:rPr>
          <w:rFonts w:ascii="Arial" w:hAnsi="Arial" w:cs="Arial"/>
          <w:color w:val="3B3B3B"/>
          <w:shd w:val="clear" w:color="auto" w:fill="FFFFFF"/>
        </w:rPr>
      </w:pPr>
      <w:r w:rsidRPr="00823B37">
        <w:rPr>
          <w:rFonts w:ascii="Arial" w:hAnsi="Arial" w:cs="Arial"/>
          <w:color w:val="3B3B3B"/>
          <w:shd w:val="clear" w:color="auto" w:fill="FFFFFF"/>
        </w:rPr>
        <w:t xml:space="preserve">Sorta in una posizione fra le più felici e suggestive, a valle della borbonica strada delle Calabrie, non lontano dalla Reggia di Portici e contigua alla Villa Favorita, </w:t>
      </w:r>
      <w:r w:rsidRPr="00823B37">
        <w:rPr>
          <w:rFonts w:ascii="Arial" w:hAnsi="Arial" w:cs="Arial"/>
          <w:b/>
          <w:color w:val="3B3B3B"/>
          <w:shd w:val="clear" w:color="auto" w:fill="FFFFFF"/>
        </w:rPr>
        <w:t>Villa Campolieto</w:t>
      </w:r>
      <w:r w:rsidRPr="00823B37">
        <w:rPr>
          <w:rFonts w:ascii="Arial" w:hAnsi="Arial" w:cs="Arial"/>
          <w:color w:val="3B3B3B"/>
          <w:shd w:val="clear" w:color="auto" w:fill="FFFFFF"/>
        </w:rPr>
        <w:t xml:space="preserve"> venne edificata per volontà del </w:t>
      </w:r>
      <w:r w:rsidRPr="00823B37">
        <w:rPr>
          <w:rFonts w:ascii="Arial" w:hAnsi="Arial" w:cs="Arial"/>
          <w:b/>
          <w:color w:val="3B3B3B"/>
          <w:shd w:val="clear" w:color="auto" w:fill="FFFFFF"/>
        </w:rPr>
        <w:t>Principe Luzio De Sangro</w:t>
      </w:r>
      <w:r w:rsidRPr="00823B37">
        <w:rPr>
          <w:rFonts w:ascii="Arial" w:hAnsi="Arial" w:cs="Arial"/>
          <w:color w:val="3B3B3B"/>
          <w:shd w:val="clear" w:color="auto" w:fill="FFFFFF"/>
        </w:rPr>
        <w:t>, Duca di Casacalenda che</w:t>
      </w:r>
      <w:r w:rsidR="007550C9">
        <w:rPr>
          <w:rFonts w:ascii="Arial" w:hAnsi="Arial" w:cs="Arial"/>
          <w:color w:val="3B3B3B"/>
          <w:shd w:val="clear" w:color="auto" w:fill="FFFFFF"/>
        </w:rPr>
        <w:t>,</w:t>
      </w:r>
      <w:r w:rsidRPr="00823B37">
        <w:rPr>
          <w:rFonts w:ascii="Arial" w:hAnsi="Arial" w:cs="Arial"/>
          <w:color w:val="3B3B3B"/>
          <w:shd w:val="clear" w:color="auto" w:fill="FFFFFF"/>
        </w:rPr>
        <w:t xml:space="preserve"> nel 1755, affidò il progetto e l’esecuzione dei lavori a </w:t>
      </w:r>
      <w:r w:rsidRPr="00823B37">
        <w:rPr>
          <w:rFonts w:ascii="Arial" w:hAnsi="Arial" w:cs="Arial"/>
          <w:b/>
          <w:color w:val="3B3B3B"/>
          <w:shd w:val="clear" w:color="auto" w:fill="FFFFFF"/>
        </w:rPr>
        <w:t>Mario Gioffredo</w:t>
      </w:r>
      <w:r w:rsidRPr="00823B37">
        <w:rPr>
          <w:rFonts w:ascii="Arial" w:hAnsi="Arial" w:cs="Arial"/>
          <w:color w:val="3B3B3B"/>
          <w:shd w:val="clear" w:color="auto" w:fill="FFFFFF"/>
        </w:rPr>
        <w:t xml:space="preserve">. Costretto ad abbandonare l’opera intorno al 1760 fu sostituito da </w:t>
      </w:r>
      <w:r w:rsidRPr="00823B37">
        <w:rPr>
          <w:rFonts w:ascii="Arial" w:hAnsi="Arial" w:cs="Arial"/>
          <w:b/>
          <w:color w:val="3B3B3B"/>
          <w:shd w:val="clear" w:color="auto" w:fill="FFFFFF"/>
        </w:rPr>
        <w:t xml:space="preserve">Luigi Vanvitelli </w:t>
      </w:r>
      <w:r w:rsidRPr="00823B37">
        <w:rPr>
          <w:rFonts w:ascii="Arial" w:hAnsi="Arial" w:cs="Arial"/>
          <w:color w:val="3B3B3B"/>
          <w:shd w:val="clear" w:color="auto" w:fill="FFFFFF"/>
        </w:rPr>
        <w:t>che, dal 1763 al 1773 (anno della sua morte)</w:t>
      </w:r>
      <w:r w:rsidR="007550C9">
        <w:rPr>
          <w:rFonts w:ascii="Arial" w:hAnsi="Arial" w:cs="Arial"/>
          <w:color w:val="3B3B3B"/>
          <w:shd w:val="clear" w:color="auto" w:fill="FFFFFF"/>
        </w:rPr>
        <w:t>,</w:t>
      </w:r>
      <w:r w:rsidRPr="00823B37">
        <w:rPr>
          <w:rFonts w:ascii="Arial" w:hAnsi="Arial" w:cs="Arial"/>
          <w:color w:val="3B3B3B"/>
          <w:shd w:val="clear" w:color="auto" w:fill="FFFFFF"/>
        </w:rPr>
        <w:t xml:space="preserve"> ne diresse i lavori, completati nel 1775 dal figlio Carlo. La Villa Campolieto, acquisita nel 1977 dall’</w:t>
      </w:r>
      <w:r w:rsidRPr="00823B37">
        <w:rPr>
          <w:rFonts w:ascii="Arial" w:hAnsi="Arial" w:cs="Arial"/>
          <w:b/>
          <w:color w:val="3B3B3B"/>
          <w:shd w:val="clear" w:color="auto" w:fill="FFFFFF"/>
        </w:rPr>
        <w:t>Ente per le Ville Vesuviane</w:t>
      </w:r>
      <w:r w:rsidRPr="00823B37">
        <w:rPr>
          <w:rFonts w:ascii="Arial" w:hAnsi="Arial" w:cs="Arial"/>
          <w:color w:val="3B3B3B"/>
          <w:shd w:val="clear" w:color="auto" w:fill="FFFFFF"/>
        </w:rPr>
        <w:t xml:space="preserve">, oggi </w:t>
      </w:r>
      <w:r w:rsidRPr="00823B37">
        <w:rPr>
          <w:rFonts w:ascii="Arial" w:hAnsi="Arial" w:cs="Arial"/>
          <w:b/>
          <w:color w:val="3B3B3B"/>
          <w:shd w:val="clear" w:color="auto" w:fill="FFFFFF"/>
        </w:rPr>
        <w:t>Fondazione</w:t>
      </w:r>
      <w:r w:rsidRPr="00823B37">
        <w:rPr>
          <w:rFonts w:ascii="Arial" w:hAnsi="Arial" w:cs="Arial"/>
          <w:color w:val="3B3B3B"/>
          <w:shd w:val="clear" w:color="auto" w:fill="FFFFFF"/>
        </w:rPr>
        <w:t>, dopo 6 anni di restauro</w:t>
      </w:r>
      <w:r w:rsidR="007550C9">
        <w:rPr>
          <w:rFonts w:ascii="Arial" w:hAnsi="Arial" w:cs="Arial"/>
          <w:color w:val="3B3B3B"/>
          <w:shd w:val="clear" w:color="auto" w:fill="FFFFFF"/>
        </w:rPr>
        <w:t>,</w:t>
      </w:r>
      <w:r w:rsidRPr="00823B37">
        <w:rPr>
          <w:rFonts w:ascii="Arial" w:hAnsi="Arial" w:cs="Arial"/>
          <w:color w:val="3B3B3B"/>
          <w:shd w:val="clear" w:color="auto" w:fill="FFFFFF"/>
        </w:rPr>
        <w:t xml:space="preserve"> è stata riportata al suo primitivo splendore e restituita alla pubblica fruizione. </w:t>
      </w:r>
    </w:p>
    <w:p w:rsidR="007550C9" w:rsidRDefault="007550C9" w:rsidP="00823B37">
      <w:pPr>
        <w:shd w:val="clear" w:color="auto" w:fill="FFFFFF"/>
        <w:jc w:val="both"/>
        <w:rPr>
          <w:rFonts w:ascii="Arial" w:hAnsi="Arial" w:cs="Arial"/>
          <w:color w:val="3B3B3B"/>
          <w:shd w:val="clear" w:color="auto" w:fill="FFFFFF"/>
        </w:rPr>
      </w:pPr>
    </w:p>
    <w:p w:rsidR="007550C9" w:rsidRDefault="00823B37" w:rsidP="00823B37">
      <w:pPr>
        <w:shd w:val="clear" w:color="auto" w:fill="FFFFFF"/>
        <w:jc w:val="both"/>
        <w:rPr>
          <w:rFonts w:ascii="Arial" w:hAnsi="Arial" w:cs="Arial"/>
          <w:color w:val="3B3B3B"/>
          <w:shd w:val="clear" w:color="auto" w:fill="FFFFFF"/>
        </w:rPr>
      </w:pPr>
      <w:r w:rsidRPr="00823B37">
        <w:rPr>
          <w:rFonts w:ascii="Arial" w:hAnsi="Arial" w:cs="Arial"/>
          <w:color w:val="3B3B3B"/>
          <w:shd w:val="clear" w:color="auto" w:fill="FFFFFF"/>
        </w:rPr>
        <w:t>L’edificio è impostato a pianta quadrata, articolando i quattro blocchi di una galleria centrale a croce greca, e si sviluppa su cinque livelli. La facciata posteriore della Villa si apre con un portico ellittico a colonne toscane che forma un belvedere coperto e si conclude con un magnifico affaccio al mare con una vasca e una scala a forma ellittica che unisce il corpo di fabbrica al giardino sottostante. A sinistra, l’imponente scuderia ideata dal Gioffredo, con volte a crociera e pilastri in piperno. Il Vanvitelli “stravolgendo il disegno originario del Gioffredo” ridisegna completamente lo scalone della Villa, creando un rampante centrale e due laterali sul modello sperimentato a Caserta, arricchendolo con un mascherone e una grottesca situati nel lato interno dell’arco d’ingresso e da sei nicchie che scandiscono la salita al piano nobile contenenti delle statue a soggetto mitologico</w:t>
      </w:r>
      <w:r w:rsidR="007550C9">
        <w:rPr>
          <w:rFonts w:ascii="Arial" w:hAnsi="Arial" w:cs="Arial"/>
          <w:color w:val="3B3B3B"/>
          <w:shd w:val="clear" w:color="auto" w:fill="FFFFFF"/>
        </w:rPr>
        <w:t>;</w:t>
      </w:r>
      <w:r w:rsidRPr="00823B37">
        <w:rPr>
          <w:rFonts w:ascii="Arial" w:hAnsi="Arial" w:cs="Arial"/>
          <w:color w:val="3B3B3B"/>
          <w:shd w:val="clear" w:color="auto" w:fill="FFFFFF"/>
        </w:rPr>
        <w:t xml:space="preserve"> il vestibolo</w:t>
      </w:r>
      <w:r w:rsidR="007550C9">
        <w:rPr>
          <w:rFonts w:ascii="Arial" w:hAnsi="Arial" w:cs="Arial"/>
          <w:color w:val="3B3B3B"/>
          <w:shd w:val="clear" w:color="auto" w:fill="FFFFFF"/>
        </w:rPr>
        <w:t>,</w:t>
      </w:r>
      <w:r w:rsidRPr="00823B37">
        <w:rPr>
          <w:rFonts w:ascii="Arial" w:hAnsi="Arial" w:cs="Arial"/>
          <w:color w:val="3B3B3B"/>
          <w:shd w:val="clear" w:color="auto" w:fill="FFFFFF"/>
        </w:rPr>
        <w:t xml:space="preserve"> poi, si presenta con un atrio coperto a cupola e fiancheggiato da due nicchie absidali. La </w:t>
      </w:r>
      <w:r w:rsidRPr="00823B37">
        <w:rPr>
          <w:rFonts w:ascii="Arial" w:hAnsi="Arial" w:cs="Arial"/>
          <w:color w:val="3B3B3B"/>
          <w:shd w:val="clear" w:color="auto" w:fill="FFFFFF"/>
        </w:rPr>
        <w:lastRenderedPageBreak/>
        <w:t xml:space="preserve">sua funzione era quella di accogliere e di indirizzare gli ospiti nei diversi ambienti dell’appartamento. </w:t>
      </w:r>
    </w:p>
    <w:p w:rsidR="007550C9" w:rsidRDefault="00823B37" w:rsidP="00823B37">
      <w:pPr>
        <w:shd w:val="clear" w:color="auto" w:fill="FFFFFF"/>
        <w:jc w:val="both"/>
        <w:rPr>
          <w:rFonts w:ascii="Arial" w:hAnsi="Arial" w:cs="Arial"/>
          <w:color w:val="3B3B3B"/>
          <w:shd w:val="clear" w:color="auto" w:fill="FFFFFF"/>
        </w:rPr>
      </w:pPr>
      <w:r w:rsidRPr="00823B37">
        <w:rPr>
          <w:rFonts w:ascii="Arial" w:hAnsi="Arial" w:cs="Arial"/>
          <w:color w:val="3B3B3B"/>
          <w:shd w:val="clear" w:color="auto" w:fill="FFFFFF"/>
        </w:rPr>
        <w:t xml:space="preserve">Dalla stanza chiamata </w:t>
      </w:r>
      <w:r w:rsidRPr="00823B37">
        <w:rPr>
          <w:rFonts w:ascii="Arial" w:hAnsi="Arial" w:cs="Arial"/>
          <w:b/>
          <w:color w:val="3B3B3B"/>
          <w:shd w:val="clear" w:color="auto" w:fill="FFFFFF"/>
        </w:rPr>
        <w:t>“Cannocchiale”</w:t>
      </w:r>
      <w:r w:rsidRPr="00823B37">
        <w:rPr>
          <w:rFonts w:ascii="Arial" w:hAnsi="Arial" w:cs="Arial"/>
          <w:color w:val="3B3B3B"/>
          <w:shd w:val="clear" w:color="auto" w:fill="FFFFFF"/>
        </w:rPr>
        <w:t xml:space="preserve"> per la sua caratteristica conformazione, si accede nelle sale private della famiglia, giungendo poi nella sala da pranzo, sicuramente una delle stanze più suggestive della villa</w:t>
      </w:r>
      <w:r w:rsidR="007550C9">
        <w:rPr>
          <w:rFonts w:ascii="Arial" w:hAnsi="Arial" w:cs="Arial"/>
          <w:color w:val="3B3B3B"/>
          <w:shd w:val="clear" w:color="auto" w:fill="FFFFFF"/>
        </w:rPr>
        <w:t>.</w:t>
      </w:r>
      <w:r w:rsidRPr="00823B37">
        <w:rPr>
          <w:rFonts w:ascii="Arial" w:hAnsi="Arial" w:cs="Arial"/>
          <w:color w:val="3B3B3B"/>
          <w:shd w:val="clear" w:color="auto" w:fill="FFFFFF"/>
        </w:rPr>
        <w:t xml:space="preserve"> </w:t>
      </w:r>
      <w:r w:rsidR="007550C9">
        <w:rPr>
          <w:rFonts w:ascii="Arial" w:hAnsi="Arial" w:cs="Arial"/>
          <w:color w:val="3B3B3B"/>
          <w:shd w:val="clear" w:color="auto" w:fill="FFFFFF"/>
        </w:rPr>
        <w:t>I</w:t>
      </w:r>
      <w:r w:rsidRPr="00823B37">
        <w:rPr>
          <w:rFonts w:ascii="Arial" w:hAnsi="Arial" w:cs="Arial"/>
          <w:color w:val="3B3B3B"/>
          <w:shd w:val="clear" w:color="auto" w:fill="FFFFFF"/>
        </w:rPr>
        <w:t xml:space="preserve">deata dal Gioffredo a forma quadrata con soffitto a botte, veniva stravolta dal Vanvitelli che raccogliendo i voleri del padrone di casa, la rendeva circolare con una tecnica cosiddetta </w:t>
      </w:r>
      <w:r w:rsidRPr="00823B37">
        <w:rPr>
          <w:rFonts w:ascii="Arial" w:hAnsi="Arial" w:cs="Arial"/>
          <w:b/>
          <w:color w:val="3B3B3B"/>
          <w:shd w:val="clear" w:color="auto" w:fill="FFFFFF"/>
        </w:rPr>
        <w:t xml:space="preserve">“Incannucciata”, </w:t>
      </w:r>
      <w:r w:rsidRPr="00823B37">
        <w:rPr>
          <w:rFonts w:ascii="Arial" w:hAnsi="Arial" w:cs="Arial"/>
          <w:color w:val="3B3B3B"/>
          <w:shd w:val="clear" w:color="auto" w:fill="FFFFFF"/>
        </w:rPr>
        <w:t xml:space="preserve">che consiste in una nervatura in legno, sovrapposta con canne da bambù, ingessata e poi affrescata. L’affresco, che decora l’intera stanza, opera del </w:t>
      </w:r>
      <w:r w:rsidRPr="00823B37">
        <w:rPr>
          <w:rFonts w:ascii="Arial" w:hAnsi="Arial" w:cs="Arial"/>
          <w:b/>
          <w:color w:val="3B3B3B"/>
          <w:shd w:val="clear" w:color="auto" w:fill="FFFFFF"/>
        </w:rPr>
        <w:t>Fischetti</w:t>
      </w:r>
      <w:r w:rsidRPr="00823B37">
        <w:rPr>
          <w:rFonts w:ascii="Arial" w:hAnsi="Arial" w:cs="Arial"/>
          <w:color w:val="3B3B3B"/>
          <w:shd w:val="clear" w:color="auto" w:fill="FFFFFF"/>
        </w:rPr>
        <w:t xml:space="preserve"> e del </w:t>
      </w:r>
      <w:r w:rsidRPr="00823B37">
        <w:rPr>
          <w:rFonts w:ascii="Arial" w:hAnsi="Arial" w:cs="Arial"/>
          <w:b/>
          <w:color w:val="3B3B3B"/>
          <w:shd w:val="clear" w:color="auto" w:fill="FFFFFF"/>
        </w:rPr>
        <w:t>Magrì</w:t>
      </w:r>
      <w:r w:rsidRPr="00823B37">
        <w:rPr>
          <w:rFonts w:ascii="Arial" w:hAnsi="Arial" w:cs="Arial"/>
          <w:color w:val="3B3B3B"/>
          <w:shd w:val="clear" w:color="auto" w:fill="FFFFFF"/>
        </w:rPr>
        <w:t xml:space="preserve">, riproduce la struttura portante raffigurante un gazebo ricoperto da un vitigno coltivato nei fondi del principe e dove la famiglia amava oziare con gli ospiti nelle belle giornate estive. Con le spalle alla finestra, osservando l’affresco da destra verso sinistra, incontriamo dapprima un gruppo di persone che giocano a carte tra cui il </w:t>
      </w:r>
      <w:r w:rsidRPr="00823B37">
        <w:rPr>
          <w:rFonts w:ascii="Arial" w:hAnsi="Arial" w:cs="Arial"/>
          <w:b/>
          <w:color w:val="3B3B3B"/>
          <w:shd w:val="clear" w:color="auto" w:fill="FFFFFF"/>
        </w:rPr>
        <w:t>De Sangro</w:t>
      </w:r>
      <w:r w:rsidRPr="00823B37">
        <w:rPr>
          <w:rFonts w:ascii="Arial" w:hAnsi="Arial" w:cs="Arial"/>
          <w:color w:val="3B3B3B"/>
          <w:shd w:val="clear" w:color="auto" w:fill="FFFFFF"/>
        </w:rPr>
        <w:t>, a seguire sullo sfondo le isole del golfo e</w:t>
      </w:r>
      <w:r w:rsidR="007550C9">
        <w:rPr>
          <w:rFonts w:ascii="Arial" w:hAnsi="Arial" w:cs="Arial"/>
          <w:color w:val="3B3B3B"/>
          <w:shd w:val="clear" w:color="auto" w:fill="FFFFFF"/>
        </w:rPr>
        <w:t>,</w:t>
      </w:r>
      <w:r w:rsidRPr="00823B37">
        <w:rPr>
          <w:rFonts w:ascii="Arial" w:hAnsi="Arial" w:cs="Arial"/>
          <w:color w:val="3B3B3B"/>
          <w:shd w:val="clear" w:color="auto" w:fill="FFFFFF"/>
        </w:rPr>
        <w:t xml:space="preserve"> superata la porta</w:t>
      </w:r>
      <w:r w:rsidR="007550C9">
        <w:rPr>
          <w:rFonts w:ascii="Arial" w:hAnsi="Arial" w:cs="Arial"/>
          <w:color w:val="3B3B3B"/>
          <w:shd w:val="clear" w:color="auto" w:fill="FFFFFF"/>
        </w:rPr>
        <w:t>,</w:t>
      </w:r>
      <w:r w:rsidRPr="00823B37">
        <w:rPr>
          <w:rFonts w:ascii="Arial" w:hAnsi="Arial" w:cs="Arial"/>
          <w:color w:val="3B3B3B"/>
          <w:shd w:val="clear" w:color="auto" w:fill="FFFFFF"/>
        </w:rPr>
        <w:t xml:space="preserve"> possiamo vedere uno dei pochi autoritratti su affresco del Vanvitelli che scruta il cielo con il monocolo. Le porticine di servizio si mimetizzano con l’affresco di cui parte è andato perduto insieme ad una delle quattro stagioni raffigurate agli angoli della sala. </w:t>
      </w:r>
    </w:p>
    <w:p w:rsidR="007550C9" w:rsidRDefault="00823B37" w:rsidP="00823B37">
      <w:pPr>
        <w:shd w:val="clear" w:color="auto" w:fill="FFFFFF"/>
        <w:jc w:val="both"/>
        <w:rPr>
          <w:rFonts w:ascii="Arial" w:hAnsi="Arial" w:cs="Arial"/>
          <w:color w:val="3B3B3B"/>
          <w:shd w:val="clear" w:color="auto" w:fill="FFFFFF"/>
        </w:rPr>
      </w:pPr>
      <w:r w:rsidRPr="00823B37">
        <w:rPr>
          <w:rFonts w:ascii="Arial" w:hAnsi="Arial" w:cs="Arial"/>
          <w:color w:val="3B3B3B"/>
          <w:shd w:val="clear" w:color="auto" w:fill="FFFFFF"/>
        </w:rPr>
        <w:t xml:space="preserve">La </w:t>
      </w:r>
      <w:r w:rsidRPr="00823B37">
        <w:rPr>
          <w:rFonts w:ascii="Arial" w:hAnsi="Arial" w:cs="Arial"/>
          <w:b/>
          <w:color w:val="3B3B3B"/>
          <w:shd w:val="clear" w:color="auto" w:fill="FFFFFF"/>
        </w:rPr>
        <w:t>sala “degli Specchi</w:t>
      </w:r>
      <w:r w:rsidRPr="00823B37">
        <w:rPr>
          <w:rFonts w:ascii="Arial" w:hAnsi="Arial" w:cs="Arial"/>
          <w:color w:val="3B3B3B"/>
          <w:shd w:val="clear" w:color="auto" w:fill="FFFFFF"/>
        </w:rPr>
        <w:t xml:space="preserve">”, situata in quest’ala del palazzo, era uno studiolo femminile, come si deduce dai colori tenui, </w:t>
      </w:r>
      <w:r w:rsidR="007550C9">
        <w:rPr>
          <w:rFonts w:ascii="Arial" w:hAnsi="Arial" w:cs="Arial"/>
          <w:color w:val="3B3B3B"/>
          <w:shd w:val="clear" w:color="auto" w:fill="FFFFFF"/>
        </w:rPr>
        <w:t>nel quale</w:t>
      </w:r>
      <w:r w:rsidRPr="00823B37">
        <w:rPr>
          <w:rFonts w:ascii="Arial" w:hAnsi="Arial" w:cs="Arial"/>
          <w:color w:val="3B3B3B"/>
          <w:shd w:val="clear" w:color="auto" w:fill="FFFFFF"/>
        </w:rPr>
        <w:t xml:space="preserve"> ci si intratteneva a conversare prima di entrare nel salone delle feste. Anche se la costruzione delle ville vesuviane del XVIII secolo era concepita in modo da privilegiare la fruizione esterna </w:t>
      </w:r>
      <w:r w:rsidR="007550C9">
        <w:rPr>
          <w:rFonts w:ascii="Arial" w:hAnsi="Arial" w:cs="Arial"/>
          <w:color w:val="3B3B3B"/>
          <w:shd w:val="clear" w:color="auto" w:fill="FFFFFF"/>
        </w:rPr>
        <w:t xml:space="preserve">rispetto </w:t>
      </w:r>
      <w:r w:rsidRPr="00823B37">
        <w:rPr>
          <w:rFonts w:ascii="Arial" w:hAnsi="Arial" w:cs="Arial"/>
          <w:color w:val="3B3B3B"/>
          <w:shd w:val="clear" w:color="auto" w:fill="FFFFFF"/>
        </w:rPr>
        <w:t xml:space="preserve">a quella interna, grande importanza veniva data al </w:t>
      </w:r>
      <w:r w:rsidRPr="007550C9">
        <w:rPr>
          <w:rFonts w:ascii="Arial" w:hAnsi="Arial" w:cs="Arial"/>
          <w:b/>
          <w:color w:val="3B3B3B"/>
          <w:shd w:val="clear" w:color="auto" w:fill="FFFFFF"/>
        </w:rPr>
        <w:t>Salone delle Feste</w:t>
      </w:r>
      <w:r w:rsidRPr="00823B37">
        <w:rPr>
          <w:rFonts w:ascii="Arial" w:hAnsi="Arial" w:cs="Arial"/>
          <w:color w:val="3B3B3B"/>
          <w:shd w:val="clear" w:color="auto" w:fill="FFFFFF"/>
        </w:rPr>
        <w:t>. In quel che rimane dell’affresco del soffitto a botte, s’intravedono figure mitologiche con festoni, amorini e architetture portanti. Gli affreschi alle pareti riproducono il mito di Ercole con otto medaglioni raffiguranti la sua vita, due nicchie con le statue di</w:t>
      </w:r>
      <w:r w:rsidRPr="00823B37">
        <w:rPr>
          <w:rFonts w:ascii="Arial" w:hAnsi="Arial" w:cs="Arial"/>
          <w:b/>
          <w:color w:val="3B3B3B"/>
          <w:shd w:val="clear" w:color="auto" w:fill="FFFFFF"/>
        </w:rPr>
        <w:t xml:space="preserve"> Ercole </w:t>
      </w:r>
      <w:r w:rsidRPr="00823B37">
        <w:rPr>
          <w:rFonts w:ascii="Arial" w:hAnsi="Arial" w:cs="Arial"/>
          <w:color w:val="3B3B3B"/>
          <w:shd w:val="clear" w:color="auto" w:fill="FFFFFF"/>
        </w:rPr>
        <w:t xml:space="preserve">e </w:t>
      </w:r>
      <w:r w:rsidRPr="00823B37">
        <w:rPr>
          <w:rFonts w:ascii="Arial" w:hAnsi="Arial" w:cs="Arial"/>
          <w:b/>
          <w:color w:val="3B3B3B"/>
          <w:shd w:val="clear" w:color="auto" w:fill="FFFFFF"/>
        </w:rPr>
        <w:t>Cupido</w:t>
      </w:r>
      <w:r w:rsidRPr="00823B37">
        <w:rPr>
          <w:rFonts w:ascii="Arial" w:hAnsi="Arial" w:cs="Arial"/>
          <w:color w:val="3B3B3B"/>
          <w:shd w:val="clear" w:color="auto" w:fill="FFFFFF"/>
        </w:rPr>
        <w:t>, mentre nelle lunette sovrastanti le porte sono raffigurate</w:t>
      </w:r>
      <w:r w:rsidRPr="00823B37">
        <w:rPr>
          <w:rFonts w:ascii="Arial" w:hAnsi="Arial" w:cs="Arial"/>
          <w:b/>
          <w:color w:val="3B3B3B"/>
          <w:shd w:val="clear" w:color="auto" w:fill="FFFFFF"/>
        </w:rPr>
        <w:t xml:space="preserve"> l’Abbondanza</w:t>
      </w:r>
      <w:r w:rsidRPr="00823B37">
        <w:rPr>
          <w:rFonts w:ascii="Arial" w:hAnsi="Arial" w:cs="Arial"/>
          <w:color w:val="3B3B3B"/>
          <w:shd w:val="clear" w:color="auto" w:fill="FFFFFF"/>
        </w:rPr>
        <w:t xml:space="preserve"> e </w:t>
      </w:r>
      <w:r w:rsidRPr="00823B37">
        <w:rPr>
          <w:rFonts w:ascii="Arial" w:hAnsi="Arial" w:cs="Arial"/>
          <w:b/>
          <w:color w:val="3B3B3B"/>
          <w:shd w:val="clear" w:color="auto" w:fill="FFFFFF"/>
        </w:rPr>
        <w:t>la Sapienza</w:t>
      </w:r>
      <w:r w:rsidRPr="00823B37">
        <w:rPr>
          <w:rFonts w:ascii="Arial" w:hAnsi="Arial" w:cs="Arial"/>
          <w:color w:val="3B3B3B"/>
          <w:shd w:val="clear" w:color="auto" w:fill="FFFFFF"/>
        </w:rPr>
        <w:t xml:space="preserve">. </w:t>
      </w:r>
    </w:p>
    <w:p w:rsidR="007550C9" w:rsidRDefault="00823B37" w:rsidP="00823B37">
      <w:pPr>
        <w:shd w:val="clear" w:color="auto" w:fill="FFFFFF"/>
        <w:jc w:val="both"/>
        <w:rPr>
          <w:rFonts w:ascii="Arial" w:hAnsi="Arial" w:cs="Arial"/>
          <w:color w:val="3B3B3B"/>
          <w:shd w:val="clear" w:color="auto" w:fill="FFFFFF"/>
        </w:rPr>
      </w:pPr>
      <w:r w:rsidRPr="00823B37">
        <w:rPr>
          <w:rFonts w:ascii="Arial" w:hAnsi="Arial" w:cs="Arial"/>
          <w:color w:val="3B3B3B"/>
          <w:shd w:val="clear" w:color="auto" w:fill="FFFFFF"/>
        </w:rPr>
        <w:t xml:space="preserve">Uscendo sul terrazzo si può ammirare una delle più suggestive e panoramiche vedute sul </w:t>
      </w:r>
      <w:r w:rsidRPr="00823B37">
        <w:rPr>
          <w:rFonts w:ascii="Arial" w:hAnsi="Arial" w:cs="Arial"/>
          <w:b/>
          <w:color w:val="3B3B3B"/>
          <w:shd w:val="clear" w:color="auto" w:fill="FFFFFF"/>
        </w:rPr>
        <w:t>Golfo di Napoli</w:t>
      </w:r>
      <w:r w:rsidRPr="00823B37">
        <w:rPr>
          <w:rFonts w:ascii="Arial" w:hAnsi="Arial" w:cs="Arial"/>
          <w:color w:val="3B3B3B"/>
          <w:shd w:val="clear" w:color="auto" w:fill="FFFFFF"/>
        </w:rPr>
        <w:t xml:space="preserve">, da </w:t>
      </w:r>
      <w:r w:rsidRPr="00823B37">
        <w:rPr>
          <w:rFonts w:ascii="Arial" w:hAnsi="Arial" w:cs="Arial"/>
          <w:b/>
          <w:color w:val="3B3B3B"/>
          <w:shd w:val="clear" w:color="auto" w:fill="FFFFFF"/>
        </w:rPr>
        <w:t>Posillipo a Ischia</w:t>
      </w:r>
      <w:r w:rsidRPr="00823B37">
        <w:rPr>
          <w:rFonts w:ascii="Arial" w:hAnsi="Arial" w:cs="Arial"/>
          <w:color w:val="3B3B3B"/>
          <w:shd w:val="clear" w:color="auto" w:fill="FFFFFF"/>
        </w:rPr>
        <w:t xml:space="preserve">, per giungere a </w:t>
      </w:r>
      <w:r w:rsidRPr="00823B37">
        <w:rPr>
          <w:rFonts w:ascii="Arial" w:hAnsi="Arial" w:cs="Arial"/>
          <w:b/>
          <w:color w:val="3B3B3B"/>
          <w:shd w:val="clear" w:color="auto" w:fill="FFFFFF"/>
        </w:rPr>
        <w:t>Capri</w:t>
      </w:r>
      <w:r w:rsidRPr="00823B37">
        <w:rPr>
          <w:rFonts w:ascii="Arial" w:hAnsi="Arial" w:cs="Arial"/>
          <w:color w:val="3B3B3B"/>
          <w:shd w:val="clear" w:color="auto" w:fill="FFFFFF"/>
        </w:rPr>
        <w:t xml:space="preserve"> e alla </w:t>
      </w:r>
      <w:r w:rsidRPr="00823B37">
        <w:rPr>
          <w:rFonts w:ascii="Arial" w:hAnsi="Arial" w:cs="Arial"/>
          <w:b/>
          <w:color w:val="3B3B3B"/>
          <w:shd w:val="clear" w:color="auto" w:fill="FFFFFF"/>
        </w:rPr>
        <w:t>Penisola Sorrentina</w:t>
      </w:r>
      <w:r w:rsidRPr="00823B37">
        <w:rPr>
          <w:rFonts w:ascii="Arial" w:hAnsi="Arial" w:cs="Arial"/>
          <w:color w:val="3B3B3B"/>
          <w:shd w:val="clear" w:color="auto" w:fill="FFFFFF"/>
        </w:rPr>
        <w:t>. Sui due lati del ballatoio si diramano due scale che conducono alla passeggiata scoperta del porticato</w:t>
      </w:r>
      <w:r w:rsidR="007550C9">
        <w:rPr>
          <w:rFonts w:ascii="Arial" w:hAnsi="Arial" w:cs="Arial"/>
          <w:color w:val="3B3B3B"/>
          <w:shd w:val="clear" w:color="auto" w:fill="FFFFFF"/>
        </w:rPr>
        <w:t>;</w:t>
      </w:r>
      <w:r w:rsidRPr="00823B37">
        <w:rPr>
          <w:rFonts w:ascii="Arial" w:hAnsi="Arial" w:cs="Arial"/>
          <w:color w:val="3B3B3B"/>
          <w:shd w:val="clear" w:color="auto" w:fill="FFFFFF"/>
        </w:rPr>
        <w:t xml:space="preserve"> dirigendosi a destra s’intravedono quattro garitte che delimitavano una peschiera e che fungevano da riparo dal sole mentre si pescava. </w:t>
      </w:r>
    </w:p>
    <w:p w:rsidR="007550C9" w:rsidRDefault="00823B37" w:rsidP="00823B37">
      <w:pPr>
        <w:shd w:val="clear" w:color="auto" w:fill="FFFFFF"/>
        <w:jc w:val="both"/>
        <w:rPr>
          <w:rFonts w:ascii="Arial" w:hAnsi="Arial" w:cs="Arial"/>
          <w:color w:val="3B3B3B"/>
          <w:shd w:val="clear" w:color="auto" w:fill="FFFFFF"/>
        </w:rPr>
      </w:pPr>
      <w:r w:rsidRPr="00823B37">
        <w:rPr>
          <w:rFonts w:ascii="Arial" w:hAnsi="Arial" w:cs="Arial"/>
          <w:color w:val="3B3B3B"/>
          <w:shd w:val="clear" w:color="auto" w:fill="FFFFFF"/>
        </w:rPr>
        <w:t xml:space="preserve">Sullo sfondo lo sguardo si apre verso il bosco della </w:t>
      </w:r>
      <w:r w:rsidRPr="00823B37">
        <w:rPr>
          <w:rFonts w:ascii="Arial" w:hAnsi="Arial" w:cs="Arial"/>
          <w:b/>
          <w:color w:val="3B3B3B"/>
          <w:shd w:val="clear" w:color="auto" w:fill="FFFFFF"/>
        </w:rPr>
        <w:t>Reggia di Portici</w:t>
      </w:r>
      <w:r w:rsidRPr="00823B37">
        <w:rPr>
          <w:rFonts w:ascii="Arial" w:hAnsi="Arial" w:cs="Arial"/>
          <w:color w:val="3B3B3B"/>
          <w:shd w:val="clear" w:color="auto" w:fill="FFFFFF"/>
        </w:rPr>
        <w:t xml:space="preserve"> e l’</w:t>
      </w:r>
      <w:r w:rsidRPr="00823B37">
        <w:rPr>
          <w:rFonts w:ascii="Arial" w:hAnsi="Arial" w:cs="Arial"/>
          <w:b/>
          <w:color w:val="3B3B3B"/>
          <w:shd w:val="clear" w:color="auto" w:fill="FFFFFF"/>
        </w:rPr>
        <w:t>Area Archeologica Ercolanese</w:t>
      </w:r>
      <w:r w:rsidRPr="00823B37">
        <w:rPr>
          <w:rFonts w:ascii="Arial" w:hAnsi="Arial" w:cs="Arial"/>
          <w:color w:val="3B3B3B"/>
          <w:shd w:val="clear" w:color="auto" w:fill="FFFFFF"/>
        </w:rPr>
        <w:t xml:space="preserve">. </w:t>
      </w:r>
    </w:p>
    <w:p w:rsidR="007550C9" w:rsidRDefault="00823B37" w:rsidP="00823B37">
      <w:pPr>
        <w:shd w:val="clear" w:color="auto" w:fill="FFFFFF"/>
        <w:jc w:val="both"/>
        <w:rPr>
          <w:rFonts w:ascii="Arial" w:hAnsi="Arial" w:cs="Arial"/>
          <w:color w:val="3B3B3B"/>
          <w:shd w:val="clear" w:color="auto" w:fill="FFFFFF"/>
        </w:rPr>
      </w:pPr>
      <w:r w:rsidRPr="00823B37">
        <w:rPr>
          <w:rFonts w:ascii="Arial" w:hAnsi="Arial" w:cs="Arial"/>
          <w:color w:val="3B3B3B"/>
          <w:shd w:val="clear" w:color="auto" w:fill="FFFFFF"/>
        </w:rPr>
        <w:t xml:space="preserve">Affacciandoci al centro della passeggiata, ammiriamo l’architettura disegnata dalla scala ellittica che conduce alla fontana e al Palmeto. </w:t>
      </w:r>
    </w:p>
    <w:p w:rsidR="00823B37" w:rsidRPr="00823B37" w:rsidRDefault="00823B37" w:rsidP="00823B37">
      <w:pPr>
        <w:shd w:val="clear" w:color="auto" w:fill="FFFFFF"/>
        <w:jc w:val="both"/>
        <w:rPr>
          <w:rFonts w:ascii="Arial" w:eastAsia="Times New Roman" w:hAnsi="Arial" w:cs="Arial"/>
          <w:color w:val="3B3B3B"/>
        </w:rPr>
      </w:pPr>
      <w:bookmarkStart w:id="0" w:name="_GoBack"/>
      <w:bookmarkEnd w:id="0"/>
      <w:r w:rsidRPr="00823B37">
        <w:rPr>
          <w:rFonts w:ascii="Arial" w:hAnsi="Arial" w:cs="Arial"/>
          <w:color w:val="3B3B3B"/>
          <w:shd w:val="clear" w:color="auto" w:fill="FFFFFF"/>
        </w:rPr>
        <w:t xml:space="preserve">Proseguendo nella passeggiata e volgendo le spalle al mare, ammiriamo il </w:t>
      </w:r>
      <w:r w:rsidRPr="00823B37">
        <w:rPr>
          <w:rFonts w:ascii="Arial" w:hAnsi="Arial" w:cs="Arial"/>
          <w:b/>
          <w:color w:val="3B3B3B"/>
          <w:shd w:val="clear" w:color="auto" w:fill="FFFFFF"/>
        </w:rPr>
        <w:t>Vesuvio</w:t>
      </w:r>
      <w:r w:rsidRPr="00823B37">
        <w:rPr>
          <w:rFonts w:ascii="Arial" w:hAnsi="Arial" w:cs="Arial"/>
          <w:color w:val="3B3B3B"/>
          <w:shd w:val="clear" w:color="auto" w:fill="FFFFFF"/>
        </w:rPr>
        <w:t xml:space="preserve"> che domina il paesaggio con la sua imponenza, sulla stessa prospettiva </w:t>
      </w:r>
      <w:r w:rsidRPr="00823B37">
        <w:rPr>
          <w:rFonts w:ascii="Arial" w:hAnsi="Arial" w:cs="Arial"/>
          <w:b/>
          <w:color w:val="3B3B3B"/>
          <w:shd w:val="clear" w:color="auto" w:fill="FFFFFF"/>
        </w:rPr>
        <w:t>Villa Ruggiero</w:t>
      </w:r>
      <w:r w:rsidRPr="00823B37">
        <w:rPr>
          <w:rFonts w:ascii="Arial" w:hAnsi="Arial" w:cs="Arial"/>
          <w:color w:val="3B3B3B"/>
          <w:shd w:val="clear" w:color="auto" w:fill="FFFFFF"/>
        </w:rPr>
        <w:t xml:space="preserve">, a destra </w:t>
      </w:r>
      <w:r w:rsidRPr="00823B37">
        <w:rPr>
          <w:rFonts w:ascii="Arial" w:hAnsi="Arial" w:cs="Arial"/>
          <w:b/>
          <w:color w:val="3B3B3B"/>
          <w:shd w:val="clear" w:color="auto" w:fill="FFFFFF"/>
        </w:rPr>
        <w:t>Villa Favorita.</w:t>
      </w:r>
    </w:p>
    <w:p w:rsidR="00823B37" w:rsidRDefault="00823B37" w:rsidP="00823B37">
      <w:pPr>
        <w:jc w:val="both"/>
      </w:pPr>
    </w:p>
    <w:p w:rsidR="00214FCC" w:rsidRDefault="00214FCC" w:rsidP="00823B37">
      <w:pPr>
        <w:shd w:val="clear" w:color="auto" w:fill="FFFFFF"/>
        <w:jc w:val="right"/>
      </w:pPr>
    </w:p>
    <w:sectPr w:rsidR="00214FCC" w:rsidSect="007736B5">
      <w:headerReference w:type="default" r:id="rId7"/>
      <w:footerReference w:type="default" r:id="rId8"/>
      <w:headerReference w:type="first" r:id="rId9"/>
      <w:footerReference w:type="first" r:id="rId10"/>
      <w:pgSz w:w="11900" w:h="16840"/>
      <w:pgMar w:top="1444" w:right="851" w:bottom="1985" w:left="2109" w:header="1387"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04" w:rsidRDefault="00EC7504">
      <w:r>
        <w:separator/>
      </w:r>
    </w:p>
  </w:endnote>
  <w:endnote w:type="continuationSeparator" w:id="1">
    <w:p w:rsidR="00EC7504" w:rsidRDefault="00EC75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CC" w:rsidRDefault="00CF625B">
    <w:pPr>
      <w:tabs>
        <w:tab w:val="center" w:pos="4819"/>
        <w:tab w:val="right" w:pos="8920"/>
      </w:tabs>
      <w:rPr>
        <w:rFonts w:ascii="Arial" w:eastAsia="Arial" w:hAnsi="Arial" w:cs="Arial"/>
        <w:b/>
        <w:bCs/>
        <w:color w:val="AA8950"/>
        <w:sz w:val="16"/>
        <w:szCs w:val="16"/>
        <w:u w:color="AA8950"/>
      </w:rPr>
    </w:pPr>
    <w:r>
      <w:rPr>
        <w:rFonts w:ascii="Arial" w:hAnsi="Arial"/>
        <w:b/>
        <w:bCs/>
        <w:color w:val="AA8950"/>
        <w:sz w:val="16"/>
        <w:szCs w:val="16"/>
        <w:u w:color="AA8950"/>
      </w:rPr>
      <w:t xml:space="preserve">p. </w:t>
    </w:r>
    <w:r w:rsidR="0064444A">
      <w:fldChar w:fldCharType="begin"/>
    </w:r>
    <w:r>
      <w:instrText xml:space="preserve"> PAGE </w:instrText>
    </w:r>
    <w:r w:rsidR="0064444A">
      <w:fldChar w:fldCharType="separate"/>
    </w:r>
    <w:r w:rsidR="0078711E">
      <w:rPr>
        <w:noProof/>
      </w:rPr>
      <w:t>2</w:t>
    </w:r>
    <w:r w:rsidR="0064444A">
      <w:fldChar w:fldCharType="end"/>
    </w:r>
  </w:p>
  <w:p w:rsidR="00214FCC" w:rsidRDefault="00CF625B">
    <w:pPr>
      <w:tabs>
        <w:tab w:val="left" w:pos="2148"/>
        <w:tab w:val="center" w:pos="4819"/>
        <w:tab w:val="right" w:pos="8920"/>
      </w:tabs>
    </w:pPr>
    <w:r>
      <w:tab/>
    </w:r>
  </w:p>
  <w:p w:rsidR="00214FCC" w:rsidRDefault="00CF625B">
    <w:pPr>
      <w:spacing w:after="120" w:line="276" w:lineRule="auto"/>
    </w:pPr>
    <w:r>
      <w:rPr>
        <w:rFonts w:ascii="Arial" w:hAnsi="Arial"/>
        <w:b/>
        <w:bCs/>
        <w:sz w:val="14"/>
        <w:szCs w:val="14"/>
      </w:rPr>
      <w:t>Ufficio Stampa</w:t>
    </w:r>
    <w:r>
      <w:rPr>
        <w:rFonts w:ascii="Arial" w:eastAsia="Arial" w:hAnsi="Arial" w:cs="Arial"/>
        <w:b/>
        <w:bCs/>
        <w:sz w:val="14"/>
        <w:szCs w:val="14"/>
      </w:rPr>
      <w:br/>
    </w:r>
    <w:hyperlink r:id="rId1" w:history="1">
      <w:r>
        <w:rPr>
          <w:rStyle w:val="Hyperlink0"/>
        </w:rPr>
        <w:t>ercolano.ufficiostampa@cultura.gov.it</w:t>
      </w:r>
    </w:hyperlink>
    <w:r>
      <w:rPr>
        <w:rStyle w:val="Nessuno"/>
        <w:rFonts w:ascii="Arial" w:eastAsia="Arial" w:hAnsi="Arial" w:cs="Arial"/>
        <w:sz w:val="14"/>
        <w:szCs w:val="14"/>
      </w:rPr>
      <w:br/>
    </w:r>
    <w:r>
      <w:rPr>
        <w:rStyle w:val="Nessuno"/>
        <w:rFonts w:ascii="Arial" w:hAnsi="Arial"/>
        <w:sz w:val="14"/>
        <w:szCs w:val="14"/>
      </w:rPr>
      <w:t>Daniela Leone</w:t>
    </w:r>
    <w:r>
      <w:rPr>
        <w:rStyle w:val="Nessuno"/>
        <w:rFonts w:ascii="Arial" w:eastAsia="Arial" w:hAnsi="Arial" w:cs="Arial"/>
        <w:b/>
        <w:bCs/>
        <w:sz w:val="14"/>
        <w:szCs w:val="14"/>
      </w:rPr>
      <w:br/>
    </w:r>
    <w:r>
      <w:rPr>
        <w:rStyle w:val="Nessuno"/>
        <w:rFonts w:ascii="Arial" w:hAnsi="Arial"/>
        <w:sz w:val="14"/>
        <w:szCs w:val="14"/>
      </w:rPr>
      <w:t>tel +39 347 9430130</w:t>
    </w:r>
    <w:r>
      <w:rPr>
        <w:rStyle w:val="Nessuno"/>
        <w:rFonts w:ascii="Arial" w:eastAsia="Arial" w:hAnsi="Arial" w:cs="Arial"/>
        <w:sz w:val="14"/>
        <w:szCs w:val="14"/>
      </w:rPr>
      <w:br/>
    </w:r>
    <w:r>
      <w:rPr>
        <w:rStyle w:val="Nessuno"/>
        <w:rFonts w:ascii="Arial" w:hAnsi="Arial"/>
        <w:sz w:val="14"/>
        <w:szCs w:val="14"/>
      </w:rPr>
      <w:t>www.ercolano.cultura.gov.it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CC" w:rsidRDefault="00CF625B">
    <w:pPr>
      <w:tabs>
        <w:tab w:val="center" w:pos="4819"/>
        <w:tab w:val="right" w:pos="8920"/>
      </w:tabs>
      <w:rPr>
        <w:rStyle w:val="Nessuno"/>
        <w:rFonts w:ascii="Arial" w:eastAsia="Arial" w:hAnsi="Arial" w:cs="Arial"/>
        <w:b/>
        <w:bCs/>
        <w:color w:val="AA8950"/>
        <w:sz w:val="16"/>
        <w:szCs w:val="16"/>
        <w:u w:color="AA8950"/>
      </w:rPr>
    </w:pPr>
    <w:r>
      <w:rPr>
        <w:rStyle w:val="Nessuno"/>
        <w:rFonts w:ascii="Arial" w:hAnsi="Arial"/>
        <w:b/>
        <w:bCs/>
        <w:color w:val="AA8950"/>
        <w:sz w:val="16"/>
        <w:szCs w:val="16"/>
        <w:u w:color="AA8950"/>
      </w:rPr>
      <w:t xml:space="preserve">p. </w:t>
    </w:r>
    <w:r w:rsidR="0064444A">
      <w:rPr>
        <w:rStyle w:val="Nessuno"/>
      </w:rPr>
      <w:fldChar w:fldCharType="begin"/>
    </w:r>
    <w:r>
      <w:rPr>
        <w:rStyle w:val="Nessuno"/>
      </w:rPr>
      <w:instrText xml:space="preserve"> PAGE </w:instrText>
    </w:r>
    <w:r w:rsidR="0064444A">
      <w:rPr>
        <w:rStyle w:val="Nessuno"/>
      </w:rPr>
      <w:fldChar w:fldCharType="separate"/>
    </w:r>
    <w:r w:rsidR="0078711E">
      <w:rPr>
        <w:rStyle w:val="Nessuno"/>
        <w:noProof/>
      </w:rPr>
      <w:t>1</w:t>
    </w:r>
    <w:r w:rsidR="0064444A">
      <w:rPr>
        <w:rStyle w:val="Nessuno"/>
      </w:rPr>
      <w:fldChar w:fldCharType="end"/>
    </w:r>
  </w:p>
  <w:p w:rsidR="00214FCC" w:rsidRDefault="00CF625B">
    <w:pPr>
      <w:spacing w:after="120" w:line="276" w:lineRule="auto"/>
    </w:pPr>
    <w:r>
      <w:rPr>
        <w:rStyle w:val="Nessuno"/>
        <w:rFonts w:ascii="Arial" w:hAnsi="Arial"/>
        <w:b/>
        <w:bCs/>
        <w:sz w:val="14"/>
        <w:szCs w:val="14"/>
      </w:rPr>
      <w:t>Ufficio Stampa</w:t>
    </w:r>
    <w:r>
      <w:rPr>
        <w:rStyle w:val="Nessuno"/>
        <w:rFonts w:ascii="Arial" w:eastAsia="Arial" w:hAnsi="Arial" w:cs="Arial"/>
        <w:b/>
        <w:bCs/>
        <w:sz w:val="14"/>
        <w:szCs w:val="14"/>
      </w:rPr>
      <w:br/>
    </w:r>
    <w:hyperlink r:id="rId1" w:history="1">
      <w:r>
        <w:rPr>
          <w:rStyle w:val="Hyperlink0"/>
        </w:rPr>
        <w:t>ercolano.ufficiostampa@cultura.gov.it</w:t>
      </w:r>
    </w:hyperlink>
    <w:r>
      <w:rPr>
        <w:rStyle w:val="Nessuno"/>
        <w:rFonts w:ascii="Arial" w:eastAsia="Arial" w:hAnsi="Arial" w:cs="Arial"/>
        <w:sz w:val="14"/>
        <w:szCs w:val="14"/>
      </w:rPr>
      <w:br/>
    </w:r>
    <w:r>
      <w:rPr>
        <w:rStyle w:val="Nessuno"/>
        <w:rFonts w:ascii="Arial" w:hAnsi="Arial"/>
        <w:sz w:val="14"/>
        <w:szCs w:val="14"/>
      </w:rPr>
      <w:t>Daniela Leone</w:t>
    </w:r>
    <w:r>
      <w:rPr>
        <w:rStyle w:val="Nessuno"/>
        <w:rFonts w:ascii="Arial" w:eastAsia="Arial" w:hAnsi="Arial" w:cs="Arial"/>
        <w:b/>
        <w:bCs/>
        <w:sz w:val="14"/>
        <w:szCs w:val="14"/>
      </w:rPr>
      <w:br/>
    </w:r>
    <w:r>
      <w:rPr>
        <w:rStyle w:val="Nessuno"/>
        <w:rFonts w:ascii="Arial" w:hAnsi="Arial"/>
        <w:sz w:val="14"/>
        <w:szCs w:val="14"/>
      </w:rPr>
      <w:t>tel +39 347 9430130</w:t>
    </w:r>
    <w:r>
      <w:rPr>
        <w:rStyle w:val="Nessuno"/>
        <w:rFonts w:ascii="Arial" w:eastAsia="Arial" w:hAnsi="Arial" w:cs="Arial"/>
        <w:sz w:val="14"/>
        <w:szCs w:val="14"/>
      </w:rPr>
      <w:br/>
    </w:r>
    <w:r>
      <w:rPr>
        <w:rStyle w:val="Nessuno"/>
        <w:rFonts w:ascii="Arial" w:hAnsi="Arial"/>
        <w:sz w:val="14"/>
        <w:szCs w:val="14"/>
      </w:rPr>
      <w:t>www.ercolano.cultura.gov.it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04" w:rsidRDefault="00EC7504">
      <w:r>
        <w:separator/>
      </w:r>
    </w:p>
  </w:footnote>
  <w:footnote w:type="continuationSeparator" w:id="1">
    <w:p w:rsidR="00EC7504" w:rsidRDefault="00EC7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CC" w:rsidRDefault="00CF625B">
    <w:pPr>
      <w:tabs>
        <w:tab w:val="center" w:pos="4819"/>
        <w:tab w:val="right" w:pos="8920"/>
      </w:tabs>
    </w:pPr>
    <w:r>
      <w:rPr>
        <w:noProof/>
      </w:rPr>
      <w:drawing>
        <wp:anchor distT="152400" distB="152400" distL="152400" distR="152400" simplePos="0" relativeHeight="251655680" behindDoc="1" locked="0" layoutInCell="1" allowOverlap="1">
          <wp:simplePos x="0" y="0"/>
          <wp:positionH relativeFrom="page">
            <wp:posOffset>4</wp:posOffset>
          </wp:positionH>
          <wp:positionV relativeFrom="page">
            <wp:posOffset>3674744</wp:posOffset>
          </wp:positionV>
          <wp:extent cx="989965" cy="5875021"/>
          <wp:effectExtent l="0" t="0" r="0" b="0"/>
          <wp:wrapNone/>
          <wp:docPr id="1073741825" name="officeArt object" descr="image3.jpg"/>
          <wp:cNvGraphicFramePr/>
          <a:graphic xmlns:a="http://schemas.openxmlformats.org/drawingml/2006/main">
            <a:graphicData uri="http://schemas.openxmlformats.org/drawingml/2006/picture">
              <pic:pic xmlns:pic="http://schemas.openxmlformats.org/drawingml/2006/picture">
                <pic:nvPicPr>
                  <pic:cNvPr id="1073741825" name="image3.jpg" descr="image3.jpg"/>
                  <pic:cNvPicPr>
                    <a:picLocks noChangeAspect="1"/>
                  </pic:cNvPicPr>
                </pic:nvPicPr>
                <pic:blipFill>
                  <a:blip r:embed="rId1"/>
                  <a:srcRect b="17122"/>
                  <a:stretch>
                    <a:fillRect/>
                  </a:stretch>
                </pic:blipFill>
                <pic:spPr>
                  <a:xfrm>
                    <a:off x="0" y="0"/>
                    <a:ext cx="989965" cy="5875021"/>
                  </a:xfrm>
                  <a:prstGeom prst="rect">
                    <a:avLst/>
                  </a:prstGeom>
                  <a:ln w="12700" cap="flat">
                    <a:noFill/>
                    <a:miter lim="400000"/>
                  </a:ln>
                  <a:effectLst/>
                </pic:spPr>
              </pic:pic>
            </a:graphicData>
          </a:graphic>
        </wp:anchor>
      </w:drawing>
    </w:r>
    <w:r>
      <w:rPr>
        <w:noProof/>
      </w:rPr>
      <w:drawing>
        <wp:anchor distT="152400" distB="152400" distL="152400" distR="152400" simplePos="0" relativeHeight="251657728" behindDoc="1" locked="0" layoutInCell="1" allowOverlap="1">
          <wp:simplePos x="0" y="0"/>
          <wp:positionH relativeFrom="page">
            <wp:posOffset>5534226</wp:posOffset>
          </wp:positionH>
          <wp:positionV relativeFrom="page">
            <wp:posOffset>10088880</wp:posOffset>
          </wp:positionV>
          <wp:extent cx="1463276" cy="471725"/>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srcRect/>
                  <a:stretch>
                    <a:fillRect/>
                  </a:stretch>
                </pic:blipFill>
                <pic:spPr>
                  <a:xfrm>
                    <a:off x="0" y="0"/>
                    <a:ext cx="1463276" cy="471725"/>
                  </a:xfrm>
                  <a:prstGeom prst="rect">
                    <a:avLst/>
                  </a:prstGeom>
                  <a:ln w="12700" cap="flat">
                    <a:noFill/>
                    <a:miter lim="400000"/>
                  </a:ln>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CC" w:rsidRDefault="00CF625B">
    <w:pPr>
      <w:tabs>
        <w:tab w:val="center" w:pos="4819"/>
        <w:tab w:val="right" w:pos="8920"/>
      </w:tabs>
    </w:pPr>
    <w:r>
      <w:rPr>
        <w:noProof/>
      </w:rPr>
      <w:drawing>
        <wp:anchor distT="152400" distB="152400" distL="152400" distR="152400" simplePos="0" relativeHeight="251656704" behindDoc="1" locked="0" layoutInCell="1" allowOverlap="1">
          <wp:simplePos x="0" y="0"/>
          <wp:positionH relativeFrom="page">
            <wp:posOffset>4</wp:posOffset>
          </wp:positionH>
          <wp:positionV relativeFrom="page">
            <wp:posOffset>3673474</wp:posOffset>
          </wp:positionV>
          <wp:extent cx="989965" cy="5875021"/>
          <wp:effectExtent l="0" t="0" r="0" b="0"/>
          <wp:wrapNone/>
          <wp:docPr id="1073741827" name="officeArt object" descr="image3.jpg"/>
          <wp:cNvGraphicFramePr/>
          <a:graphic xmlns:a="http://schemas.openxmlformats.org/drawingml/2006/main">
            <a:graphicData uri="http://schemas.openxmlformats.org/drawingml/2006/picture">
              <pic:pic xmlns:pic="http://schemas.openxmlformats.org/drawingml/2006/picture">
                <pic:nvPicPr>
                  <pic:cNvPr id="1073741827" name="image3.jpg" descr="image3.jpg"/>
                  <pic:cNvPicPr>
                    <a:picLocks noChangeAspect="1"/>
                  </pic:cNvPicPr>
                </pic:nvPicPr>
                <pic:blipFill>
                  <a:blip r:embed="rId1"/>
                  <a:srcRect b="17122"/>
                  <a:stretch>
                    <a:fillRect/>
                  </a:stretch>
                </pic:blipFill>
                <pic:spPr>
                  <a:xfrm>
                    <a:off x="0" y="0"/>
                    <a:ext cx="989965" cy="5875021"/>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9529</wp:posOffset>
          </wp:positionH>
          <wp:positionV relativeFrom="page">
            <wp:posOffset>520927</wp:posOffset>
          </wp:positionV>
          <wp:extent cx="2949575" cy="2762250"/>
          <wp:effectExtent l="0" t="0" r="0" b="0"/>
          <wp:wrapNone/>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2"/>
                  <a:srcRect t="6554" r="61917" b="19133"/>
                  <a:stretch>
                    <a:fillRect/>
                  </a:stretch>
                </pic:blipFill>
                <pic:spPr>
                  <a:xfrm>
                    <a:off x="0" y="0"/>
                    <a:ext cx="2949575" cy="276225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simplePos x="0" y="0"/>
          <wp:positionH relativeFrom="page">
            <wp:posOffset>5534226</wp:posOffset>
          </wp:positionH>
          <wp:positionV relativeFrom="page">
            <wp:posOffset>10089515</wp:posOffset>
          </wp:positionV>
          <wp:extent cx="1463276" cy="471725"/>
          <wp:effectExtent l="0" t="0" r="0" b="0"/>
          <wp:wrapNone/>
          <wp:docPr id="1073741829" name="officeArt object" descr="image2.png"/>
          <wp:cNvGraphicFramePr/>
          <a:graphic xmlns:a="http://schemas.openxmlformats.org/drawingml/2006/main">
            <a:graphicData uri="http://schemas.openxmlformats.org/drawingml/2006/picture">
              <pic:pic xmlns:pic="http://schemas.openxmlformats.org/drawingml/2006/picture">
                <pic:nvPicPr>
                  <pic:cNvPr id="1073741829" name="image2.png" descr="image2.png"/>
                  <pic:cNvPicPr>
                    <a:picLocks noChangeAspect="1"/>
                  </pic:cNvPicPr>
                </pic:nvPicPr>
                <pic:blipFill>
                  <a:blip r:embed="rId3"/>
                  <a:srcRect/>
                  <a:stretch>
                    <a:fillRect/>
                  </a:stretch>
                </pic:blipFill>
                <pic:spPr>
                  <a:xfrm>
                    <a:off x="0" y="0"/>
                    <a:ext cx="1463276" cy="471725"/>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376E5"/>
    <w:multiLevelType w:val="hybridMultilevel"/>
    <w:tmpl w:val="490CD7F4"/>
    <w:numStyleLink w:val="Stileimportato2"/>
  </w:abstractNum>
  <w:abstractNum w:abstractNumId="1">
    <w:nsid w:val="210565FB"/>
    <w:multiLevelType w:val="hybridMultilevel"/>
    <w:tmpl w:val="490CD7F4"/>
    <w:styleLink w:val="Stileimportato2"/>
    <w:lvl w:ilvl="0" w:tplc="266A345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1E02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33E73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F6115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8242D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B8145B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B82E0D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6201E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24069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
    <w:nsid w:val="31832A39"/>
    <w:multiLevelType w:val="hybridMultilevel"/>
    <w:tmpl w:val="8C88E18E"/>
    <w:numStyleLink w:val="Stileimportato1"/>
  </w:abstractNum>
  <w:abstractNum w:abstractNumId="3">
    <w:nsid w:val="332370C0"/>
    <w:multiLevelType w:val="hybridMultilevel"/>
    <w:tmpl w:val="8C88E18E"/>
    <w:styleLink w:val="Stileimportato1"/>
    <w:lvl w:ilvl="0" w:tplc="8C62072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sz w:val="21"/>
        <w:szCs w:val="21"/>
        <w:highlight w:val="none"/>
        <w:vertAlign w:val="baseline"/>
      </w:rPr>
    </w:lvl>
    <w:lvl w:ilvl="1" w:tplc="FB78F4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1"/>
        <w:szCs w:val="21"/>
        <w:highlight w:val="none"/>
        <w:vertAlign w:val="baseline"/>
      </w:rPr>
    </w:lvl>
    <w:lvl w:ilvl="2" w:tplc="CF74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1"/>
        <w:szCs w:val="21"/>
        <w:highlight w:val="none"/>
        <w:vertAlign w:val="baseline"/>
      </w:rPr>
    </w:lvl>
    <w:lvl w:ilvl="3" w:tplc="EF66B41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sz w:val="21"/>
        <w:szCs w:val="21"/>
        <w:highlight w:val="none"/>
        <w:vertAlign w:val="baseline"/>
      </w:rPr>
    </w:lvl>
    <w:lvl w:ilvl="4" w:tplc="607612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1"/>
        <w:szCs w:val="21"/>
        <w:highlight w:val="none"/>
        <w:vertAlign w:val="baseline"/>
      </w:rPr>
    </w:lvl>
    <w:lvl w:ilvl="5" w:tplc="9E3E4A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1"/>
        <w:szCs w:val="21"/>
        <w:highlight w:val="none"/>
        <w:vertAlign w:val="baseline"/>
      </w:rPr>
    </w:lvl>
    <w:lvl w:ilvl="6" w:tplc="945AC99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sz w:val="21"/>
        <w:szCs w:val="21"/>
        <w:highlight w:val="none"/>
        <w:vertAlign w:val="baseline"/>
      </w:rPr>
    </w:lvl>
    <w:lvl w:ilvl="7" w:tplc="74600F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1"/>
        <w:szCs w:val="21"/>
        <w:highlight w:val="none"/>
        <w:vertAlign w:val="baseline"/>
      </w:rPr>
    </w:lvl>
    <w:lvl w:ilvl="8" w:tplc="35763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1"/>
        <w:szCs w:val="21"/>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0"/>
    <w:footnote w:id="1"/>
  </w:footnotePr>
  <w:endnotePr>
    <w:endnote w:id="0"/>
    <w:endnote w:id="1"/>
  </w:endnotePr>
  <w:compat>
    <w:useFELayout/>
  </w:compat>
  <w:rsids>
    <w:rsidRoot w:val="00214FCC"/>
    <w:rsid w:val="00144A43"/>
    <w:rsid w:val="00203770"/>
    <w:rsid w:val="00214FCC"/>
    <w:rsid w:val="002C782A"/>
    <w:rsid w:val="00301B38"/>
    <w:rsid w:val="005B352F"/>
    <w:rsid w:val="0063472C"/>
    <w:rsid w:val="0064444A"/>
    <w:rsid w:val="00665699"/>
    <w:rsid w:val="006A1596"/>
    <w:rsid w:val="007550C9"/>
    <w:rsid w:val="007736B5"/>
    <w:rsid w:val="0078711E"/>
    <w:rsid w:val="00823B37"/>
    <w:rsid w:val="00892F90"/>
    <w:rsid w:val="009A40E9"/>
    <w:rsid w:val="009B5E73"/>
    <w:rsid w:val="00CF625B"/>
    <w:rsid w:val="00D85D8B"/>
    <w:rsid w:val="00EC75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6B5"/>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736B5"/>
    <w:rPr>
      <w:u w:val="single"/>
    </w:rPr>
  </w:style>
  <w:style w:type="table" w:customStyle="1" w:styleId="TableNormal">
    <w:name w:val="Table Normal"/>
    <w:rsid w:val="007736B5"/>
    <w:tblPr>
      <w:tblInd w:w="0" w:type="dxa"/>
      <w:tblCellMar>
        <w:top w:w="0" w:type="dxa"/>
        <w:left w:w="0" w:type="dxa"/>
        <w:bottom w:w="0" w:type="dxa"/>
        <w:right w:w="0" w:type="dxa"/>
      </w:tblCellMar>
    </w:tblPr>
  </w:style>
  <w:style w:type="character" w:customStyle="1" w:styleId="Nessuno">
    <w:name w:val="Nessuno"/>
    <w:rsid w:val="007736B5"/>
  </w:style>
  <w:style w:type="character" w:customStyle="1" w:styleId="Hyperlink0">
    <w:name w:val="Hyperlink.0"/>
    <w:basedOn w:val="Nessuno"/>
    <w:rsid w:val="007736B5"/>
    <w:rPr>
      <w:rFonts w:ascii="Arial" w:eastAsia="Arial" w:hAnsi="Arial" w:cs="Arial"/>
      <w:color w:val="000000"/>
      <w:sz w:val="14"/>
      <w:szCs w:val="14"/>
      <w:u w:val="single" w:color="000000"/>
    </w:rPr>
  </w:style>
  <w:style w:type="paragraph" w:styleId="Paragrafoelenco">
    <w:name w:val="List Paragraph"/>
    <w:rsid w:val="007736B5"/>
    <w:pPr>
      <w:ind w:left="720"/>
    </w:pPr>
    <w:rPr>
      <w:rFonts w:ascii="Calibri" w:hAnsi="Calibri" w:cs="Arial Unicode MS"/>
      <w:color w:val="000000"/>
      <w:sz w:val="24"/>
      <w:szCs w:val="24"/>
      <w:u w:color="000000"/>
    </w:rPr>
  </w:style>
  <w:style w:type="numbering" w:customStyle="1" w:styleId="Stileimportato1">
    <w:name w:val="Stile importato 1"/>
    <w:rsid w:val="007736B5"/>
    <w:pPr>
      <w:numPr>
        <w:numId w:val="1"/>
      </w:numPr>
    </w:pPr>
  </w:style>
  <w:style w:type="numbering" w:customStyle="1" w:styleId="Stileimportato2">
    <w:name w:val="Stile importato 2"/>
    <w:rsid w:val="007736B5"/>
    <w:pPr>
      <w:numPr>
        <w:numId w:val="3"/>
      </w:numPr>
    </w:pPr>
  </w:style>
  <w:style w:type="character" w:customStyle="1" w:styleId="Link">
    <w:name w:val="Link"/>
    <w:rsid w:val="007736B5"/>
    <w:rPr>
      <w:color w:val="0563C1"/>
      <w:u w:val="single" w:color="0563C1"/>
    </w:rPr>
  </w:style>
  <w:style w:type="character" w:customStyle="1" w:styleId="Hyperlink1">
    <w:name w:val="Hyperlink.1"/>
    <w:basedOn w:val="Link"/>
    <w:rsid w:val="007736B5"/>
    <w:rPr>
      <w:rFonts w:ascii="Arial" w:eastAsia="Arial" w:hAnsi="Arial" w:cs="Arial"/>
      <w:b/>
      <w:bCs/>
      <w:color w:val="0563C1"/>
      <w:u w:val="single" w:color="0563C1"/>
    </w:rPr>
  </w:style>
</w:styles>
</file>

<file path=word/webSettings.xml><?xml version="1.0" encoding="utf-8"?>
<w:webSettings xmlns:r="http://schemas.openxmlformats.org/officeDocument/2006/relationships" xmlns:w="http://schemas.openxmlformats.org/wordprocessingml/2006/main">
  <w:divs>
    <w:div w:id="25450081">
      <w:bodyDiv w:val="1"/>
      <w:marLeft w:val="0"/>
      <w:marRight w:val="0"/>
      <w:marTop w:val="0"/>
      <w:marBottom w:val="0"/>
      <w:divBdr>
        <w:top w:val="none" w:sz="0" w:space="0" w:color="auto"/>
        <w:left w:val="none" w:sz="0" w:space="0" w:color="auto"/>
        <w:bottom w:val="none" w:sz="0" w:space="0" w:color="auto"/>
        <w:right w:val="none" w:sz="0" w:space="0" w:color="auto"/>
      </w:divBdr>
      <w:divsChild>
        <w:div w:id="2133134480">
          <w:marLeft w:val="0"/>
          <w:marRight w:val="0"/>
          <w:marTop w:val="0"/>
          <w:marBottom w:val="0"/>
          <w:divBdr>
            <w:top w:val="none" w:sz="0" w:space="0" w:color="auto"/>
            <w:left w:val="none" w:sz="0" w:space="0" w:color="auto"/>
            <w:bottom w:val="none" w:sz="0" w:space="0" w:color="auto"/>
            <w:right w:val="none" w:sz="0" w:space="0" w:color="auto"/>
          </w:divBdr>
        </w:div>
        <w:div w:id="2046367587">
          <w:marLeft w:val="0"/>
          <w:marRight w:val="0"/>
          <w:marTop w:val="0"/>
          <w:marBottom w:val="0"/>
          <w:divBdr>
            <w:top w:val="none" w:sz="0" w:space="0" w:color="auto"/>
            <w:left w:val="none" w:sz="0" w:space="0" w:color="auto"/>
            <w:bottom w:val="none" w:sz="0" w:space="0" w:color="auto"/>
            <w:right w:val="none" w:sz="0" w:space="0" w:color="auto"/>
          </w:divBdr>
        </w:div>
        <w:div w:id="1130510690">
          <w:marLeft w:val="0"/>
          <w:marRight w:val="0"/>
          <w:marTop w:val="0"/>
          <w:marBottom w:val="0"/>
          <w:divBdr>
            <w:top w:val="none" w:sz="0" w:space="0" w:color="auto"/>
            <w:left w:val="none" w:sz="0" w:space="0" w:color="auto"/>
            <w:bottom w:val="none" w:sz="0" w:space="0" w:color="auto"/>
            <w:right w:val="none" w:sz="0" w:space="0" w:color="auto"/>
          </w:divBdr>
        </w:div>
        <w:div w:id="2138259417">
          <w:marLeft w:val="0"/>
          <w:marRight w:val="0"/>
          <w:marTop w:val="0"/>
          <w:marBottom w:val="0"/>
          <w:divBdr>
            <w:top w:val="none" w:sz="0" w:space="0" w:color="auto"/>
            <w:left w:val="none" w:sz="0" w:space="0" w:color="auto"/>
            <w:bottom w:val="none" w:sz="0" w:space="0" w:color="auto"/>
            <w:right w:val="none" w:sz="0" w:space="0" w:color="auto"/>
          </w:divBdr>
        </w:div>
      </w:divsChild>
    </w:div>
    <w:div w:id="397438550">
      <w:bodyDiv w:val="1"/>
      <w:marLeft w:val="0"/>
      <w:marRight w:val="0"/>
      <w:marTop w:val="0"/>
      <w:marBottom w:val="0"/>
      <w:divBdr>
        <w:top w:val="none" w:sz="0" w:space="0" w:color="auto"/>
        <w:left w:val="none" w:sz="0" w:space="0" w:color="auto"/>
        <w:bottom w:val="none" w:sz="0" w:space="0" w:color="auto"/>
        <w:right w:val="none" w:sz="0" w:space="0" w:color="auto"/>
      </w:divBdr>
    </w:div>
    <w:div w:id="535774514">
      <w:bodyDiv w:val="1"/>
      <w:marLeft w:val="0"/>
      <w:marRight w:val="0"/>
      <w:marTop w:val="0"/>
      <w:marBottom w:val="0"/>
      <w:divBdr>
        <w:top w:val="none" w:sz="0" w:space="0" w:color="auto"/>
        <w:left w:val="none" w:sz="0" w:space="0" w:color="auto"/>
        <w:bottom w:val="none" w:sz="0" w:space="0" w:color="auto"/>
        <w:right w:val="none" w:sz="0" w:space="0" w:color="auto"/>
      </w:divBdr>
    </w:div>
    <w:div w:id="743527362">
      <w:bodyDiv w:val="1"/>
      <w:marLeft w:val="0"/>
      <w:marRight w:val="0"/>
      <w:marTop w:val="0"/>
      <w:marBottom w:val="0"/>
      <w:divBdr>
        <w:top w:val="none" w:sz="0" w:space="0" w:color="auto"/>
        <w:left w:val="none" w:sz="0" w:space="0" w:color="auto"/>
        <w:bottom w:val="none" w:sz="0" w:space="0" w:color="auto"/>
        <w:right w:val="none" w:sz="0" w:space="0" w:color="auto"/>
      </w:divBdr>
    </w:div>
    <w:div w:id="150335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ercolano.ufficiostampa@beniculturali.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rcolano.ufficiostampa@benicultural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2</cp:revision>
  <cp:lastPrinted>2025-03-26T07:51:00Z</cp:lastPrinted>
  <dcterms:created xsi:type="dcterms:W3CDTF">2025-03-28T08:28:00Z</dcterms:created>
  <dcterms:modified xsi:type="dcterms:W3CDTF">2025-03-28T08:28:00Z</dcterms:modified>
</cp:coreProperties>
</file>